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AA" w:rsidRDefault="008023AA" w:rsidP="008023AA">
      <w:pPr>
        <w:rPr>
          <w:rFonts w:ascii="Arial" w:hAnsi="Arial" w:cs="Arial"/>
          <w:lang w:val="es-AR"/>
        </w:rPr>
      </w:pPr>
      <w:r>
        <w:rPr>
          <w:rFonts w:ascii="Arial" w:hAnsi="Arial" w:cs="Arial"/>
          <w:lang w:val="es-AR"/>
        </w:rPr>
        <w:t>IDESA N° 2010</w:t>
      </w:r>
    </w:p>
    <w:p w:rsidR="008023AA" w:rsidRDefault="008023AA" w:rsidP="008023AA">
      <w:pPr>
        <w:rPr>
          <w:rFonts w:ascii="Arial" w:hAnsi="Arial" w:cs="Arial"/>
          <w:b/>
          <w:lang w:val="es-AR"/>
        </w:rPr>
      </w:pPr>
      <w:r>
        <w:rPr>
          <w:rFonts w:ascii="Arial" w:hAnsi="Arial" w:cs="Arial"/>
          <w:b/>
          <w:u w:val="single"/>
          <w:lang w:val="es-AR"/>
        </w:rPr>
        <w:t>Materia</w:t>
      </w:r>
      <w:r>
        <w:rPr>
          <w:rFonts w:ascii="Arial" w:hAnsi="Arial" w:cs="Arial"/>
          <w:b/>
          <w:lang w:val="es-AR"/>
        </w:rPr>
        <w:t xml:space="preserve">: FEC                                                                                                      </w:t>
      </w:r>
      <w:r>
        <w:rPr>
          <w:rFonts w:ascii="Arial" w:hAnsi="Arial" w:cs="Arial"/>
          <w:b/>
          <w:u w:val="single"/>
          <w:lang w:val="es-AR"/>
        </w:rPr>
        <w:t>Curso:</w:t>
      </w:r>
      <w:r>
        <w:rPr>
          <w:rFonts w:ascii="Arial" w:hAnsi="Arial" w:cs="Arial"/>
          <w:b/>
          <w:lang w:val="es-AR"/>
        </w:rPr>
        <w:t xml:space="preserve"> 1° I</w:t>
      </w:r>
      <w:r>
        <w:rPr>
          <w:rFonts w:ascii="Arial" w:hAnsi="Arial" w:cs="Arial"/>
          <w:b/>
          <w:lang w:val="es-AR"/>
        </w:rPr>
        <w:t>I</w:t>
      </w:r>
    </w:p>
    <w:p w:rsidR="008023AA" w:rsidRDefault="008023AA" w:rsidP="008023AA">
      <w:pPr>
        <w:rPr>
          <w:rFonts w:ascii="Arial" w:hAnsi="Arial" w:cs="Arial"/>
          <w:b/>
          <w:lang w:val="es-AR"/>
        </w:rPr>
      </w:pPr>
      <w:r>
        <w:rPr>
          <w:rFonts w:ascii="Arial" w:hAnsi="Arial" w:cs="Arial"/>
          <w:b/>
          <w:u w:val="single"/>
          <w:lang w:val="es-AR"/>
        </w:rPr>
        <w:t xml:space="preserve">Profesora: </w:t>
      </w:r>
      <w:r>
        <w:rPr>
          <w:rFonts w:ascii="Arial" w:hAnsi="Arial" w:cs="Arial"/>
          <w:b/>
          <w:lang w:val="es-AR"/>
        </w:rPr>
        <w:t xml:space="preserve">Stella </w:t>
      </w:r>
      <w:proofErr w:type="spellStart"/>
      <w:r>
        <w:rPr>
          <w:rFonts w:ascii="Arial" w:hAnsi="Arial" w:cs="Arial"/>
          <w:b/>
          <w:lang w:val="es-AR"/>
        </w:rPr>
        <w:t>Dalmaso</w:t>
      </w:r>
      <w:proofErr w:type="spellEnd"/>
    </w:p>
    <w:p w:rsidR="008023AA" w:rsidRDefault="008023AA" w:rsidP="008023AA">
      <w:pPr>
        <w:rPr>
          <w:rFonts w:ascii="Arial" w:hAnsi="Arial" w:cs="Arial"/>
          <w:b/>
          <w:u w:val="single"/>
          <w:lang w:val="es-AR"/>
        </w:rPr>
      </w:pPr>
      <w:r>
        <w:rPr>
          <w:rFonts w:ascii="Arial" w:hAnsi="Arial" w:cs="Arial"/>
          <w:b/>
          <w:u w:val="single"/>
          <w:lang w:val="es-AR"/>
        </w:rPr>
        <w:t>Actividades para realizar hasta el 31 de marzo.</w:t>
      </w:r>
    </w:p>
    <w:p w:rsidR="008023AA" w:rsidRDefault="008023AA" w:rsidP="008023AA">
      <w:pPr>
        <w:rPr>
          <w:rFonts w:ascii="Arial" w:hAnsi="Arial" w:cs="Arial"/>
          <w:lang w:val="es-AR"/>
        </w:rPr>
      </w:pPr>
      <w:proofErr w:type="gramStart"/>
      <w:r w:rsidRPr="008023AA">
        <w:rPr>
          <w:rFonts w:ascii="Arial" w:hAnsi="Arial" w:cs="Arial"/>
          <w:lang w:val="es-AR"/>
        </w:rPr>
        <w:t>Hola chicos!!!</w:t>
      </w:r>
      <w:proofErr w:type="gramEnd"/>
      <w:r w:rsidRPr="008023AA">
        <w:rPr>
          <w:rFonts w:ascii="Arial" w:hAnsi="Arial" w:cs="Arial"/>
          <w:lang w:val="es-AR"/>
        </w:rPr>
        <w:t xml:space="preserve"> </w:t>
      </w:r>
      <w:r>
        <w:rPr>
          <w:rFonts w:ascii="Arial" w:hAnsi="Arial" w:cs="Arial"/>
          <w:lang w:val="es-AR"/>
        </w:rPr>
        <w:t>¿Cómo les va? Imagino que deben estar cuidándose mucho; el coronavirus es una pandemia y tenemos la obligación de evitar que llegue a difundirse por nuestro país.</w:t>
      </w:r>
    </w:p>
    <w:p w:rsidR="008023AA" w:rsidRPr="008023AA" w:rsidRDefault="008023AA" w:rsidP="008023AA">
      <w:pPr>
        <w:rPr>
          <w:rFonts w:ascii="Arial" w:hAnsi="Arial" w:cs="Arial"/>
          <w:lang w:val="es-AR"/>
        </w:rPr>
      </w:pPr>
      <w:r>
        <w:rPr>
          <w:rFonts w:ascii="Arial" w:hAnsi="Arial" w:cs="Arial"/>
          <w:lang w:val="es-AR"/>
        </w:rPr>
        <w:t xml:space="preserve">Todavía no nos </w:t>
      </w:r>
      <w:proofErr w:type="gramStart"/>
      <w:r>
        <w:rPr>
          <w:rFonts w:ascii="Arial" w:hAnsi="Arial" w:cs="Arial"/>
          <w:lang w:val="es-AR"/>
        </w:rPr>
        <w:t>conocemos</w:t>
      </w:r>
      <w:proofErr w:type="gramEnd"/>
      <w:r>
        <w:rPr>
          <w:rFonts w:ascii="Arial" w:hAnsi="Arial" w:cs="Arial"/>
          <w:lang w:val="es-AR"/>
        </w:rPr>
        <w:t xml:space="preserve"> pero yo les voy a dar Formación Ética y Ciudadana. Lamentablemente nuestras primeras clases serán a distancia, y espero que pueden resolver</w:t>
      </w:r>
      <w:r w:rsidR="00901817">
        <w:rPr>
          <w:rFonts w:ascii="Arial" w:hAnsi="Arial" w:cs="Arial"/>
          <w:lang w:val="es-AR"/>
        </w:rPr>
        <w:t xml:space="preserve"> </w:t>
      </w:r>
      <w:r>
        <w:rPr>
          <w:rFonts w:ascii="Arial" w:hAnsi="Arial" w:cs="Arial"/>
          <w:lang w:val="es-AR"/>
        </w:rPr>
        <w:t xml:space="preserve">las </w:t>
      </w:r>
      <w:r w:rsidR="00901817">
        <w:rPr>
          <w:rFonts w:ascii="Arial" w:hAnsi="Arial" w:cs="Arial"/>
          <w:lang w:val="es-AR"/>
        </w:rPr>
        <w:t xml:space="preserve">actividades </w:t>
      </w:r>
      <w:r>
        <w:rPr>
          <w:rFonts w:ascii="Arial" w:hAnsi="Arial" w:cs="Arial"/>
          <w:lang w:val="es-AR"/>
        </w:rPr>
        <w:t>sin inconvenientes</w:t>
      </w:r>
      <w:r w:rsidR="00901817">
        <w:rPr>
          <w:rFonts w:ascii="Arial" w:hAnsi="Arial" w:cs="Arial"/>
          <w:lang w:val="es-AR"/>
        </w:rPr>
        <w:t>…son fáciles, sólo deben dedicarles tiempo y concentración.</w:t>
      </w:r>
      <w:bookmarkStart w:id="0" w:name="_GoBack"/>
      <w:bookmarkEnd w:id="0"/>
      <w:r>
        <w:rPr>
          <w:rFonts w:ascii="Arial" w:hAnsi="Arial" w:cs="Arial"/>
          <w:lang w:val="es-AR"/>
        </w:rPr>
        <w:t xml:space="preserve"> </w:t>
      </w:r>
    </w:p>
    <w:p w:rsidR="008023AA" w:rsidRDefault="008023AA" w:rsidP="008023AA">
      <w:pPr>
        <w:rPr>
          <w:rFonts w:ascii="Arial" w:hAnsi="Arial" w:cs="Arial"/>
          <w:b/>
          <w:color w:val="FF0000"/>
          <w:u w:val="single"/>
          <w:lang w:val="es-AR"/>
        </w:rPr>
      </w:pPr>
      <w:r>
        <w:rPr>
          <w:noProof/>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ragraph">
                  <wp:posOffset>6985</wp:posOffset>
                </wp:positionV>
                <wp:extent cx="297180" cy="281940"/>
                <wp:effectExtent l="19050" t="0" r="26670" b="41910"/>
                <wp:wrapNone/>
                <wp:docPr id="4" name="Flecha abajo 4"/>
                <wp:cNvGraphicFramePr/>
                <a:graphic xmlns:a="http://schemas.openxmlformats.org/drawingml/2006/main">
                  <a:graphicData uri="http://schemas.microsoft.com/office/word/2010/wordprocessingShape">
                    <wps:wsp>
                      <wps:cNvSpPr/>
                      <wps:spPr>
                        <a:xfrm>
                          <a:off x="0" y="0"/>
                          <a:ext cx="297180" cy="28194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132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85.2pt;margin-top:.55pt;width:23.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" adj="10800" fillcolor="red" strokecolor="#1f4d78 [1604]" strokeweight="1pt"/>
            </w:pict>
          </mc:Fallback>
        </mc:AlternateContent>
      </w:r>
      <w:proofErr w:type="gramStart"/>
      <w:r>
        <w:rPr>
          <w:rFonts w:ascii="Arial" w:hAnsi="Arial" w:cs="Arial"/>
          <w:b/>
          <w:color w:val="FF0000"/>
          <w:u w:val="single"/>
          <w:lang w:val="es-AR"/>
        </w:rPr>
        <w:t>ATENCIÓN!!!!!!</w:t>
      </w:r>
      <w:proofErr w:type="gramEnd"/>
      <w:r>
        <w:rPr>
          <w:rFonts w:ascii="Arial" w:hAnsi="Arial" w:cs="Arial"/>
          <w:b/>
          <w:color w:val="FF0000"/>
          <w:u w:val="single"/>
          <w:lang w:val="es-AR"/>
        </w:rPr>
        <w:t xml:space="preserve"> </w:t>
      </w:r>
    </w:p>
    <w:p w:rsidR="008023AA" w:rsidRDefault="008023AA" w:rsidP="008023AA">
      <w:pPr>
        <w:rPr>
          <w:rFonts w:ascii="Arial" w:hAnsi="Arial" w:cs="Arial"/>
          <w:b/>
          <w:color w:val="FF0000"/>
          <w:u w:val="single"/>
          <w:lang w:val="es-AR"/>
        </w:rPr>
      </w:pPr>
      <w:r>
        <w:rPr>
          <w:rFonts w:ascii="Arial" w:hAnsi="Arial" w:cs="Arial"/>
          <w:b/>
          <w:color w:val="FF0000"/>
          <w:u w:val="single"/>
          <w:lang w:val="es-AR"/>
        </w:rPr>
        <w:t xml:space="preserve">TODAS LAS ACTIVIDADES DEBEN ESTAR RESUELTAS EN LA CARPETA, </w:t>
      </w:r>
      <w:r>
        <w:rPr>
          <w:rFonts w:ascii="Arial" w:hAnsi="Arial" w:cs="Arial"/>
          <w:b/>
          <w:color w:val="FF0000"/>
          <w:lang w:val="es-AR"/>
        </w:rPr>
        <w:t>completas y prolijas.</w:t>
      </w:r>
    </w:p>
    <w:p w:rsidR="008023AA" w:rsidRDefault="008023AA" w:rsidP="008023AA">
      <w:pPr>
        <w:rPr>
          <w:rFonts w:ascii="Arial" w:hAnsi="Arial" w:cs="Arial"/>
          <w:b/>
          <w:color w:val="FF0000"/>
          <w:lang w:val="es-AR"/>
        </w:rPr>
      </w:pPr>
      <w:r>
        <w:rPr>
          <w:rFonts w:ascii="Arial" w:hAnsi="Arial" w:cs="Arial"/>
          <w:b/>
          <w:color w:val="FF0000"/>
          <w:lang w:val="es-AR"/>
        </w:rPr>
        <w:t xml:space="preserve">EL PRIMER DÍA DE CLASE SERÁN CORREGIDAS ORALMENTE Y ME LAS </w:t>
      </w:r>
      <w:proofErr w:type="gramStart"/>
      <w:r>
        <w:rPr>
          <w:rFonts w:ascii="Arial" w:hAnsi="Arial" w:cs="Arial"/>
          <w:b/>
          <w:color w:val="FF0000"/>
          <w:lang w:val="es-AR"/>
        </w:rPr>
        <w:t>ENTREGARÁN  PARA</w:t>
      </w:r>
      <w:proofErr w:type="gramEnd"/>
      <w:r>
        <w:rPr>
          <w:rFonts w:ascii="Arial" w:hAnsi="Arial" w:cs="Arial"/>
          <w:b/>
          <w:color w:val="FF0000"/>
          <w:lang w:val="es-AR"/>
        </w:rPr>
        <w:t xml:space="preserve"> SU CONTROL. En la primera prueba escrita, estos </w:t>
      </w:r>
      <w:r>
        <w:rPr>
          <w:rFonts w:ascii="Arial" w:hAnsi="Arial" w:cs="Arial"/>
          <w:b/>
          <w:color w:val="FF0000"/>
          <w:lang w:val="es-AR"/>
        </w:rPr>
        <w:t>contenidos van a ser evaluados.</w:t>
      </w:r>
    </w:p>
    <w:p w:rsidR="008023AA" w:rsidRDefault="008023AA" w:rsidP="008023AA">
      <w:pPr>
        <w:pStyle w:val="Ttulo2"/>
        <w:rPr>
          <w:color w:val="FF0000"/>
          <w:lang w:val="es-AR"/>
        </w:rPr>
      </w:pPr>
      <w:r>
        <w:rPr>
          <w:color w:val="FF0000"/>
          <w:lang w:val="es-AR"/>
        </w:rPr>
        <w:t>Todas las dudas que tengan serán salvadas cuando nos encontremos (a partir del 31 de marzo), o me pueden consultar a mi correo: stelladalmaso@gmail.com</w:t>
      </w:r>
    </w:p>
    <w:p w:rsidR="008023AA" w:rsidRDefault="008023AA" w:rsidP="008023AA">
      <w:pPr>
        <w:rPr>
          <w:rFonts w:ascii="Arial" w:hAnsi="Arial" w:cs="Arial"/>
          <w:color w:val="FF0000"/>
          <w:lang w:val="es-AR"/>
        </w:rPr>
      </w:pPr>
    </w:p>
    <w:p w:rsidR="008023AA" w:rsidRDefault="008023AA" w:rsidP="008023AA">
      <w:pPr>
        <w:rPr>
          <w:rFonts w:ascii="Arial" w:hAnsi="Arial" w:cs="Arial"/>
          <w:color w:val="FF0000"/>
          <w:lang w:val="es-AR"/>
        </w:rPr>
      </w:pPr>
      <w:r>
        <w:rPr>
          <w:rFonts w:ascii="Arial" w:hAnsi="Arial" w:cs="Arial"/>
          <w:color w:val="FF0000"/>
          <w:lang w:val="es-AR"/>
        </w:rPr>
        <w:t xml:space="preserve">A continuación, </w:t>
      </w:r>
      <w:r>
        <w:rPr>
          <w:rFonts w:ascii="Arial" w:hAnsi="Arial" w:cs="Arial"/>
          <w:color w:val="FF0000"/>
          <w:lang w:val="es-AR"/>
        </w:rPr>
        <w:t>copien tal cual se los presento</w:t>
      </w:r>
      <w:r>
        <w:rPr>
          <w:rFonts w:ascii="Arial" w:hAnsi="Arial" w:cs="Arial"/>
          <w:color w:val="FF0000"/>
          <w:lang w:val="es-AR"/>
        </w:rPr>
        <w:t xml:space="preserve">: </w:t>
      </w:r>
    </w:p>
    <w:p w:rsidR="008023AA" w:rsidRPr="008023AA" w:rsidRDefault="008023AA" w:rsidP="008023AA">
      <w:pPr>
        <w:rPr>
          <w:rFonts w:ascii="Arial" w:hAnsi="Arial" w:cs="Arial"/>
          <w:b/>
          <w:lang w:val="es-AR"/>
        </w:rPr>
      </w:pPr>
      <w:r w:rsidRPr="008023AA">
        <w:rPr>
          <w:rFonts w:ascii="Arial" w:hAnsi="Arial" w:cs="Arial"/>
          <w:b/>
          <w:u w:val="single"/>
          <w:lang w:val="es-AR"/>
        </w:rPr>
        <w:t>UNIDAD I:</w:t>
      </w:r>
      <w:r w:rsidRPr="008023AA">
        <w:rPr>
          <w:rFonts w:ascii="Arial" w:hAnsi="Arial" w:cs="Arial"/>
          <w:b/>
          <w:lang w:val="es-AR"/>
        </w:rPr>
        <w:t xml:space="preserve"> “La persona en su dimensión moral”</w:t>
      </w:r>
    </w:p>
    <w:p w:rsidR="008023AA" w:rsidRPr="003E4F26" w:rsidRDefault="003E4F26" w:rsidP="008023AA">
      <w:pPr>
        <w:pStyle w:val="Prrafodelista"/>
        <w:numPr>
          <w:ilvl w:val="0"/>
          <w:numId w:val="8"/>
        </w:numPr>
        <w:rPr>
          <w:rFonts w:ascii="Comic Sans MS" w:hAnsi="Comic Sans MS" w:cs="Arial"/>
          <w:color w:val="FF0000"/>
          <w:lang w:val="es-AR"/>
        </w:rPr>
      </w:pPr>
      <w:r w:rsidRPr="003E4F26">
        <w:rPr>
          <w:rFonts w:ascii="Comic Sans MS" w:hAnsi="Comic Sans MS" w:cs="Arial"/>
          <w:b/>
          <w:u w:val="single"/>
          <w:lang w:val="es-AR"/>
        </w:rPr>
        <w:t>¿QUÉ ES EL HOMBRE?</w:t>
      </w:r>
      <w:r w:rsidRPr="003E4F26">
        <w:rPr>
          <w:rFonts w:ascii="Comic Sans MS" w:hAnsi="Comic Sans MS" w:cs="Arial"/>
          <w:lang w:val="es-AR"/>
        </w:rPr>
        <w:t xml:space="preserve"> </w:t>
      </w:r>
    </w:p>
    <w:p w:rsidR="008023AA" w:rsidRDefault="008023AA" w:rsidP="008023AA">
      <w:pPr>
        <w:rPr>
          <w:rFonts w:ascii="Arial" w:hAnsi="Arial" w:cs="Arial"/>
          <w:b/>
          <w:u w:val="single"/>
          <w:lang w:val="es-AR"/>
        </w:rPr>
      </w:pPr>
      <w:r>
        <w:rPr>
          <w:rFonts w:ascii="Arial" w:hAnsi="Arial" w:cs="Arial"/>
          <w:b/>
          <w:u w:val="single"/>
          <w:lang w:val="es-AR"/>
        </w:rPr>
        <w:t>Actividad 1:</w:t>
      </w:r>
    </w:p>
    <w:p w:rsidR="008023AA" w:rsidRDefault="008023AA" w:rsidP="008023AA">
      <w:pPr>
        <w:rPr>
          <w:rFonts w:ascii="Arial" w:hAnsi="Arial" w:cs="Arial"/>
          <w:lang w:val="es-AR"/>
        </w:rPr>
      </w:pPr>
      <w:r>
        <w:rPr>
          <w:rFonts w:ascii="Arial" w:hAnsi="Arial" w:cs="Arial"/>
          <w:lang w:val="es-AR"/>
        </w:rPr>
        <w:t>Lee el texto: “El vuelo de los gansos” (aparece en la página 2 de esta guía).</w:t>
      </w:r>
    </w:p>
    <w:p w:rsidR="008023AA" w:rsidRDefault="008023AA" w:rsidP="008023AA">
      <w:pPr>
        <w:pStyle w:val="Prrafodelista"/>
        <w:numPr>
          <w:ilvl w:val="0"/>
          <w:numId w:val="1"/>
        </w:numPr>
        <w:rPr>
          <w:rFonts w:ascii="Arial" w:hAnsi="Arial" w:cs="Arial"/>
          <w:lang w:val="es-AR"/>
        </w:rPr>
      </w:pPr>
      <w:r>
        <w:rPr>
          <w:rFonts w:ascii="Arial" w:hAnsi="Arial" w:cs="Arial"/>
          <w:lang w:val="es-AR"/>
        </w:rPr>
        <w:t>Completa el siguiente cuadro según lo que te solicita:</w:t>
      </w:r>
    </w:p>
    <w:tbl>
      <w:tblPr>
        <w:tblStyle w:val="Tablaconcuadrcula"/>
        <w:tblW w:w="0" w:type="auto"/>
        <w:tblInd w:w="0" w:type="dxa"/>
        <w:tblLook w:val="04A0" w:firstRow="1" w:lastRow="0" w:firstColumn="1" w:lastColumn="0" w:noHBand="0" w:noVBand="1"/>
      </w:tblPr>
      <w:tblGrid>
        <w:gridCol w:w="4675"/>
        <w:gridCol w:w="4675"/>
      </w:tblGrid>
      <w:tr w:rsidR="008023AA" w:rsidRPr="008023AA" w:rsidTr="008023AA">
        <w:tc>
          <w:tcPr>
            <w:tcW w:w="4675" w:type="dxa"/>
            <w:tcBorders>
              <w:top w:val="single" w:sz="4" w:space="0" w:color="auto"/>
              <w:left w:val="single" w:sz="4" w:space="0" w:color="auto"/>
              <w:bottom w:val="single" w:sz="4" w:space="0" w:color="auto"/>
              <w:right w:val="single" w:sz="4" w:space="0" w:color="auto"/>
            </w:tcBorders>
            <w:hideMark/>
          </w:tcPr>
          <w:p w:rsidR="008023AA" w:rsidRDefault="008023AA">
            <w:pPr>
              <w:rPr>
                <w:rFonts w:ascii="Arial" w:hAnsi="Arial" w:cs="Arial"/>
                <w:lang w:val="es-AR"/>
              </w:rPr>
            </w:pPr>
            <w:r>
              <w:rPr>
                <w:rFonts w:ascii="Arial" w:hAnsi="Arial" w:cs="Arial"/>
                <w:lang w:val="es-AR"/>
              </w:rPr>
              <w:t>Conductas de los gansos</w:t>
            </w:r>
          </w:p>
        </w:tc>
        <w:tc>
          <w:tcPr>
            <w:tcW w:w="4675" w:type="dxa"/>
            <w:tcBorders>
              <w:top w:val="single" w:sz="4" w:space="0" w:color="auto"/>
              <w:left w:val="single" w:sz="4" w:space="0" w:color="auto"/>
              <w:bottom w:val="single" w:sz="4" w:space="0" w:color="auto"/>
              <w:right w:val="single" w:sz="4" w:space="0" w:color="auto"/>
            </w:tcBorders>
            <w:hideMark/>
          </w:tcPr>
          <w:p w:rsidR="008023AA" w:rsidRDefault="008023AA">
            <w:pPr>
              <w:rPr>
                <w:rFonts w:ascii="Arial" w:hAnsi="Arial" w:cs="Arial"/>
                <w:lang w:val="es-AR"/>
              </w:rPr>
            </w:pPr>
            <w:r>
              <w:rPr>
                <w:rFonts w:ascii="Arial" w:hAnsi="Arial" w:cs="Arial"/>
                <w:lang w:val="es-AR"/>
              </w:rPr>
              <w:t>Beneficios que logran con su accionar</w:t>
            </w:r>
          </w:p>
        </w:tc>
      </w:tr>
      <w:tr w:rsidR="008023AA" w:rsidRPr="008023AA" w:rsidTr="008023AA">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p w:rsidR="008023AA" w:rsidRDefault="008023AA">
            <w:pPr>
              <w:rPr>
                <w:rFonts w:ascii="Arial" w:hAnsi="Arial" w:cs="Arial"/>
                <w:lang w:val="es-AR"/>
              </w:rPr>
            </w:pPr>
          </w:p>
        </w:tc>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tc>
      </w:tr>
      <w:tr w:rsidR="008023AA" w:rsidRPr="008023AA" w:rsidTr="008023AA">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p w:rsidR="008023AA" w:rsidRDefault="008023AA">
            <w:pPr>
              <w:rPr>
                <w:rFonts w:ascii="Arial" w:hAnsi="Arial" w:cs="Arial"/>
                <w:lang w:val="es-AR"/>
              </w:rPr>
            </w:pPr>
          </w:p>
        </w:tc>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tc>
      </w:tr>
      <w:tr w:rsidR="008023AA" w:rsidRPr="008023AA" w:rsidTr="008023AA">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p w:rsidR="008023AA" w:rsidRDefault="008023AA">
            <w:pPr>
              <w:rPr>
                <w:rFonts w:ascii="Arial" w:hAnsi="Arial" w:cs="Arial"/>
                <w:lang w:val="es-AR"/>
              </w:rPr>
            </w:pPr>
          </w:p>
        </w:tc>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tc>
      </w:tr>
      <w:tr w:rsidR="008023AA" w:rsidRPr="008023AA" w:rsidTr="008023AA">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p w:rsidR="008023AA" w:rsidRDefault="008023AA">
            <w:pPr>
              <w:rPr>
                <w:rFonts w:ascii="Arial" w:hAnsi="Arial" w:cs="Arial"/>
                <w:lang w:val="es-AR"/>
              </w:rPr>
            </w:pPr>
          </w:p>
        </w:tc>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tc>
      </w:tr>
      <w:tr w:rsidR="008023AA" w:rsidRPr="008023AA" w:rsidTr="008023AA">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p w:rsidR="008023AA" w:rsidRDefault="008023AA">
            <w:pPr>
              <w:rPr>
                <w:rFonts w:ascii="Arial" w:hAnsi="Arial" w:cs="Arial"/>
                <w:lang w:val="es-AR"/>
              </w:rPr>
            </w:pPr>
          </w:p>
        </w:tc>
        <w:tc>
          <w:tcPr>
            <w:tcW w:w="4675" w:type="dxa"/>
            <w:tcBorders>
              <w:top w:val="single" w:sz="4" w:space="0" w:color="auto"/>
              <w:left w:val="single" w:sz="4" w:space="0" w:color="auto"/>
              <w:bottom w:val="single" w:sz="4" w:space="0" w:color="auto"/>
              <w:right w:val="single" w:sz="4" w:space="0" w:color="auto"/>
            </w:tcBorders>
          </w:tcPr>
          <w:p w:rsidR="008023AA" w:rsidRDefault="008023AA">
            <w:pPr>
              <w:rPr>
                <w:rFonts w:ascii="Arial" w:hAnsi="Arial" w:cs="Arial"/>
                <w:lang w:val="es-AR"/>
              </w:rPr>
            </w:pPr>
          </w:p>
        </w:tc>
      </w:tr>
    </w:tbl>
    <w:p w:rsidR="008023AA" w:rsidRDefault="008023AA" w:rsidP="008023AA">
      <w:pPr>
        <w:pStyle w:val="Prrafodelista"/>
        <w:numPr>
          <w:ilvl w:val="0"/>
          <w:numId w:val="1"/>
        </w:numPr>
        <w:rPr>
          <w:rFonts w:ascii="Arial" w:hAnsi="Arial" w:cs="Arial"/>
          <w:lang w:val="es-AR"/>
        </w:rPr>
      </w:pPr>
      <w:r>
        <w:rPr>
          <w:rFonts w:ascii="Arial" w:hAnsi="Arial" w:cs="Arial"/>
          <w:lang w:val="es-AR"/>
        </w:rPr>
        <w:t>La autora del texto opina sobre las conductas de los gansos y señala cómo deberían obrar los hombres. Confeccionen una lista con esas conductas y opiniones.</w:t>
      </w:r>
    </w:p>
    <w:p w:rsidR="008023AA" w:rsidRDefault="008023AA" w:rsidP="008023AA">
      <w:pPr>
        <w:pStyle w:val="Prrafodelista"/>
        <w:numPr>
          <w:ilvl w:val="0"/>
          <w:numId w:val="1"/>
        </w:numPr>
        <w:rPr>
          <w:rFonts w:ascii="Arial" w:hAnsi="Arial" w:cs="Arial"/>
          <w:lang w:val="es-AR"/>
        </w:rPr>
      </w:pPr>
      <w:r>
        <w:rPr>
          <w:rFonts w:ascii="Arial" w:hAnsi="Arial" w:cs="Arial"/>
          <w:lang w:val="es-AR"/>
        </w:rPr>
        <w:lastRenderedPageBreak/>
        <w:t>¿Podría decirse que hay solidaridad entre los gansos? ¿Por qué?</w:t>
      </w:r>
    </w:p>
    <w:p w:rsidR="008023AA" w:rsidRDefault="008023AA" w:rsidP="008023AA">
      <w:pPr>
        <w:pStyle w:val="Prrafodelista"/>
        <w:numPr>
          <w:ilvl w:val="0"/>
          <w:numId w:val="1"/>
        </w:numPr>
        <w:rPr>
          <w:rFonts w:ascii="Arial" w:hAnsi="Arial" w:cs="Arial"/>
          <w:lang w:val="es-AR"/>
        </w:rPr>
      </w:pPr>
      <w:r>
        <w:rPr>
          <w:rFonts w:ascii="Arial" w:hAnsi="Arial" w:cs="Arial"/>
          <w:lang w:val="es-AR"/>
        </w:rPr>
        <w:t>Relaten un caso que muestre un ejemplo de solidaridad entre los seres humanos.</w:t>
      </w:r>
    </w:p>
    <w:p w:rsidR="008023AA" w:rsidRDefault="008023AA" w:rsidP="008023AA">
      <w:pPr>
        <w:rPr>
          <w:rFonts w:ascii="Arial" w:hAnsi="Arial" w:cs="Arial"/>
          <w:lang w:val="es-AR"/>
        </w:rPr>
      </w:pPr>
      <w:r>
        <w:rPr>
          <w:noProof/>
        </w:rPr>
        <w:drawing>
          <wp:anchor distT="0" distB="0" distL="114300" distR="114300" simplePos="0" relativeHeight="251660288" behindDoc="1" locked="0" layoutInCell="1" allowOverlap="1">
            <wp:simplePos x="0" y="0"/>
            <wp:positionH relativeFrom="column">
              <wp:posOffset>952500</wp:posOffset>
            </wp:positionH>
            <wp:positionV relativeFrom="paragraph">
              <wp:posOffset>7620</wp:posOffset>
            </wp:positionV>
            <wp:extent cx="4513580" cy="7867015"/>
            <wp:effectExtent l="0" t="0" r="1270" b="635"/>
            <wp:wrapNone/>
            <wp:docPr id="1" name="Imagen 1" descr="ganso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ansos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580" cy="7867015"/>
                    </a:xfrm>
                    <a:prstGeom prst="rect">
                      <a:avLst/>
                    </a:prstGeom>
                    <a:noFill/>
                  </pic:spPr>
                </pic:pic>
              </a:graphicData>
            </a:graphic>
            <wp14:sizeRelH relativeFrom="page">
              <wp14:pctWidth>0</wp14:pctWidth>
            </wp14:sizeRelH>
            <wp14:sizeRelV relativeFrom="page">
              <wp14:pctHeight>0</wp14:pctHeight>
            </wp14:sizeRelV>
          </wp:anchor>
        </w:drawing>
      </w:r>
    </w:p>
    <w:p w:rsidR="008023AA" w:rsidRDefault="008023AA" w:rsidP="008023AA">
      <w:pPr>
        <w:rPr>
          <w:rFonts w:ascii="Arial" w:hAnsi="Arial" w:cs="Arial"/>
          <w:lang w:val="es-AR"/>
        </w:rPr>
      </w:pPr>
    </w:p>
    <w:p w:rsidR="008023AA" w:rsidRDefault="008023AA" w:rsidP="008023AA">
      <w:pPr>
        <w:rPr>
          <w:rFonts w:ascii="Arial" w:hAnsi="Arial" w:cs="Arial"/>
          <w:lang w:val="es-AR"/>
        </w:rPr>
      </w:pPr>
    </w:p>
    <w:p w:rsidR="008023AA" w:rsidRDefault="008023AA" w:rsidP="008023AA">
      <w:pPr>
        <w:rPr>
          <w:rFonts w:ascii="Arial" w:hAnsi="Arial" w:cs="Arial"/>
          <w:lang w:val="es-AR"/>
        </w:rPr>
      </w:pPr>
    </w:p>
    <w:p w:rsidR="008023AA" w:rsidRDefault="008023AA" w:rsidP="008023AA">
      <w:pPr>
        <w:rPr>
          <w:rFonts w:ascii="Arial" w:hAnsi="Arial" w:cs="Arial"/>
          <w:lang w:val="es-AR"/>
        </w:rPr>
      </w:pPr>
    </w:p>
    <w:p w:rsidR="008023AA" w:rsidRDefault="008023AA" w:rsidP="008023AA">
      <w:pPr>
        <w:rPr>
          <w:rFonts w:ascii="Arial" w:hAnsi="Arial" w:cs="Arial"/>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lang w:val="es-AR"/>
        </w:rPr>
      </w:pPr>
    </w:p>
    <w:p w:rsidR="008023AA" w:rsidRDefault="008023AA" w:rsidP="008023AA">
      <w:pPr>
        <w:rPr>
          <w:rFonts w:ascii="Arial" w:hAnsi="Arial" w:cs="Arial"/>
          <w:b/>
          <w:sz w:val="24"/>
          <w:szCs w:val="24"/>
          <w:u w:val="single"/>
          <w:lang w:val="es-AR"/>
        </w:rPr>
      </w:pPr>
      <w:r>
        <w:rPr>
          <w:rFonts w:ascii="Arial" w:hAnsi="Arial" w:cs="Arial"/>
          <w:b/>
          <w:sz w:val="24"/>
          <w:szCs w:val="24"/>
          <w:u w:val="single"/>
          <w:lang w:val="es-AR"/>
        </w:rPr>
        <w:lastRenderedPageBreak/>
        <w:t>Actividad 2:</w:t>
      </w:r>
    </w:p>
    <w:p w:rsidR="008023AA" w:rsidRDefault="008023AA" w:rsidP="008023AA">
      <w:pPr>
        <w:rPr>
          <w:rFonts w:ascii="Arial" w:hAnsi="Arial" w:cs="Arial"/>
          <w:b/>
          <w:color w:val="FF0000"/>
          <w:lang w:val="es-AR"/>
        </w:rPr>
      </w:pPr>
      <w:r>
        <w:rPr>
          <w:rFonts w:ascii="Arial" w:hAnsi="Arial" w:cs="Arial"/>
          <w:b/>
          <w:color w:val="FF0000"/>
          <w:lang w:val="es-AR"/>
        </w:rPr>
        <w:t xml:space="preserve">Lee el siguiente texto: </w:t>
      </w:r>
    </w:p>
    <w:p w:rsidR="008023AA" w:rsidRPr="008023AA" w:rsidRDefault="008023AA" w:rsidP="008023AA">
      <w:pPr>
        <w:pStyle w:val="Prrafodelista"/>
        <w:numPr>
          <w:ilvl w:val="0"/>
          <w:numId w:val="9"/>
        </w:numPr>
        <w:rPr>
          <w:rFonts w:ascii="Comic Sans MS" w:hAnsi="Comic Sans MS" w:cs="Arial"/>
          <w:b/>
          <w:sz w:val="24"/>
          <w:szCs w:val="24"/>
          <w:u w:val="single"/>
          <w:lang w:val="es-AR"/>
        </w:rPr>
      </w:pPr>
      <w:r w:rsidRPr="008023AA">
        <w:rPr>
          <w:rFonts w:ascii="Comic Sans MS" w:hAnsi="Comic Sans MS" w:cs="Arial"/>
          <w:b/>
          <w:sz w:val="24"/>
          <w:szCs w:val="24"/>
          <w:u w:val="single"/>
          <w:lang w:val="es-AR"/>
        </w:rPr>
        <w:t>“LA PERSONA Y SU VIDA EN SOCIEDAD”</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Así como los gansos forman grupos, el hombre desarrolla su vida en sociedad, pues es un ser de naturaleza social. Se dice que el hombre posee, al igual que otras especies, instinto gregario.  Esto lo ha llevado a formar sociedades complejas, en las que también se complejizan las responsabilidades que asume.</w:t>
      </w:r>
    </w:p>
    <w:p w:rsidR="008023AA" w:rsidRDefault="008023AA" w:rsidP="008023AA">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Ahora bien, ¿el hombre ha vivido siempre agrupado con otros?</w:t>
      </w:r>
    </w:p>
    <w:p w:rsidR="008023AA" w:rsidRDefault="008023AA" w:rsidP="008023AA">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Hace cinco millones de años, el ser humano se paró sobre sus dos piernas; a partir de ese momento en que se dio la bipedestación, nos referimos al hombre como tal.</w:t>
      </w:r>
    </w:p>
    <w:p w:rsidR="008023AA" w:rsidRDefault="008023AA" w:rsidP="008023AA">
      <w:pPr>
        <w:spacing w:after="0" w:line="276" w:lineRule="auto"/>
        <w:jc w:val="both"/>
        <w:rPr>
          <w:rFonts w:ascii="Comic Sans MS" w:hAnsi="Comic Sans MS" w:cs="Arial"/>
          <w:sz w:val="24"/>
          <w:szCs w:val="24"/>
          <w:lang w:val="es-AR"/>
        </w:rPr>
      </w:pPr>
    </w:p>
    <w:p w:rsidR="008023AA" w:rsidRDefault="008023AA" w:rsidP="008023AA">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Son numerosas las posibilidades que le ofreció la posición erecta, pues en dos piernas podía: correr con mayor rapidez ante el peligro de las fieras; ver a mayor distancia; usaba sus manos para crear armas que lo ayudasen a vencer animales.</w:t>
      </w:r>
    </w:p>
    <w:p w:rsidR="008023AA" w:rsidRDefault="008023AA" w:rsidP="008023AA">
      <w:pPr>
        <w:spacing w:after="0" w:line="276" w:lineRule="auto"/>
        <w:jc w:val="both"/>
        <w:rPr>
          <w:rFonts w:ascii="Comic Sans MS" w:hAnsi="Comic Sans MS" w:cs="Arial"/>
          <w:sz w:val="24"/>
          <w:szCs w:val="24"/>
          <w:lang w:val="es-AR"/>
        </w:rPr>
      </w:pPr>
    </w:p>
    <w:p w:rsidR="008023AA" w:rsidRDefault="008023AA" w:rsidP="008023AA">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La bipedestación fue un paso en el camino del hombre hacia la adquisición de su dignidad como tal. Otro paso lo constituyó el hábito de vivir en grupos. Defenderse de los animales para cuidar su vida y cazar para alimentarse son actividades que se realizan con mayor eficacia en comunidad que individualmente.</w:t>
      </w:r>
    </w:p>
    <w:p w:rsidR="008023AA" w:rsidRDefault="008023AA" w:rsidP="008023AA">
      <w:pPr>
        <w:spacing w:after="0" w:line="276" w:lineRule="auto"/>
        <w:jc w:val="both"/>
        <w:rPr>
          <w:rFonts w:ascii="Comic Sans MS" w:hAnsi="Comic Sans MS" w:cs="Arial"/>
          <w:sz w:val="24"/>
          <w:szCs w:val="24"/>
          <w:lang w:val="es-AR"/>
        </w:rPr>
      </w:pPr>
    </w:p>
    <w:p w:rsidR="008023AA" w:rsidRDefault="008023AA" w:rsidP="008023AA">
      <w:pPr>
        <w:spacing w:after="0" w:line="276" w:lineRule="auto"/>
        <w:jc w:val="both"/>
        <w:rPr>
          <w:rFonts w:ascii="Arial" w:hAnsi="Arial" w:cs="Arial"/>
          <w:sz w:val="24"/>
          <w:szCs w:val="24"/>
          <w:lang w:val="es-AR"/>
        </w:rPr>
      </w:pPr>
      <w:r>
        <w:rPr>
          <w:rFonts w:ascii="Comic Sans MS" w:hAnsi="Comic Sans MS" w:cs="Arial"/>
          <w:sz w:val="24"/>
          <w:szCs w:val="24"/>
          <w:lang w:val="es-AR"/>
        </w:rPr>
        <w:t xml:space="preserve">     La convivencia en grupos fue una estrategia que el hombre desarrolló para: lograr sobrevivir, desarrollarse intelectualmente y buscar formas de comunicación.    </w:t>
      </w:r>
    </w:p>
    <w:p w:rsidR="008023AA" w:rsidRDefault="008023AA" w:rsidP="008023AA">
      <w:pPr>
        <w:jc w:val="both"/>
        <w:rPr>
          <w:rFonts w:ascii="Arial" w:hAnsi="Arial" w:cs="Arial"/>
          <w:sz w:val="24"/>
          <w:szCs w:val="24"/>
          <w:lang w:val="es-AR"/>
        </w:rPr>
      </w:pPr>
    </w:p>
    <w:p w:rsidR="008023AA" w:rsidRDefault="008023AA" w:rsidP="008023AA">
      <w:pPr>
        <w:rPr>
          <w:rFonts w:ascii="Arial" w:hAnsi="Arial" w:cs="Arial"/>
          <w:b/>
          <w:color w:val="FF0000"/>
          <w:u w:val="single"/>
          <w:lang w:val="es-AR"/>
        </w:rPr>
      </w:pPr>
      <w:r>
        <w:rPr>
          <w:rFonts w:ascii="Arial" w:hAnsi="Arial" w:cs="Arial"/>
          <w:b/>
          <w:color w:val="FF0000"/>
          <w:u w:val="single"/>
          <w:lang w:val="es-AR"/>
        </w:rPr>
        <w:t>Ahora responde:</w:t>
      </w:r>
    </w:p>
    <w:p w:rsidR="008023AA" w:rsidRDefault="008023AA" w:rsidP="008023AA">
      <w:pPr>
        <w:pStyle w:val="Prrafodelista"/>
        <w:numPr>
          <w:ilvl w:val="0"/>
          <w:numId w:val="2"/>
        </w:numPr>
        <w:rPr>
          <w:rFonts w:ascii="Arial" w:hAnsi="Arial" w:cs="Arial"/>
          <w:lang w:val="es-AR"/>
        </w:rPr>
      </w:pPr>
      <w:r>
        <w:rPr>
          <w:rFonts w:ascii="Arial" w:hAnsi="Arial" w:cs="Arial"/>
          <w:lang w:val="es-AR"/>
        </w:rPr>
        <w:t>¿Qué significa que el hombre tiene “instinto gregario”?</w:t>
      </w:r>
    </w:p>
    <w:p w:rsidR="008023AA" w:rsidRDefault="008023AA" w:rsidP="008023AA">
      <w:pPr>
        <w:pStyle w:val="Prrafodelista"/>
        <w:numPr>
          <w:ilvl w:val="0"/>
          <w:numId w:val="3"/>
        </w:numPr>
        <w:spacing w:line="360" w:lineRule="auto"/>
        <w:rPr>
          <w:rFonts w:ascii="Arial" w:hAnsi="Arial" w:cs="Arial"/>
          <w:lang w:val="es-AR"/>
        </w:rPr>
      </w:pPr>
      <w:r>
        <w:rPr>
          <w:rFonts w:ascii="Arial" w:hAnsi="Arial" w:cs="Arial"/>
          <w:lang w:val="es-AR"/>
        </w:rPr>
        <w:t>¿Es una capacidad exclusiva del ser humano?</w:t>
      </w:r>
    </w:p>
    <w:p w:rsidR="008023AA" w:rsidRDefault="008023AA" w:rsidP="008023AA">
      <w:pPr>
        <w:pStyle w:val="Prrafodelista"/>
        <w:numPr>
          <w:ilvl w:val="0"/>
          <w:numId w:val="3"/>
        </w:numPr>
        <w:spacing w:line="360" w:lineRule="auto"/>
        <w:rPr>
          <w:rFonts w:ascii="Arial" w:hAnsi="Arial" w:cs="Arial"/>
          <w:lang w:val="es-AR"/>
        </w:rPr>
      </w:pPr>
      <w:r>
        <w:rPr>
          <w:rFonts w:ascii="Arial" w:hAnsi="Arial" w:cs="Arial"/>
          <w:lang w:val="es-AR"/>
        </w:rPr>
        <w:t>¿Qué beneficios le produjo al hombre el instinto gregario?</w:t>
      </w:r>
    </w:p>
    <w:p w:rsidR="008023AA" w:rsidRDefault="008023AA" w:rsidP="008023AA">
      <w:pPr>
        <w:pStyle w:val="Prrafodelista"/>
        <w:numPr>
          <w:ilvl w:val="0"/>
          <w:numId w:val="2"/>
        </w:numPr>
        <w:spacing w:line="360" w:lineRule="auto"/>
        <w:rPr>
          <w:rFonts w:ascii="Arial" w:hAnsi="Arial" w:cs="Arial"/>
          <w:lang w:val="es-AR"/>
        </w:rPr>
      </w:pPr>
      <w:r>
        <w:rPr>
          <w:rFonts w:ascii="Arial" w:hAnsi="Arial" w:cs="Arial"/>
          <w:lang w:val="es-AR"/>
        </w:rPr>
        <w:t>¿Qué significa la palabra “bipedestación”?</w:t>
      </w:r>
    </w:p>
    <w:p w:rsidR="008023AA" w:rsidRDefault="008023AA" w:rsidP="008023AA">
      <w:pPr>
        <w:pStyle w:val="Prrafodelista"/>
        <w:numPr>
          <w:ilvl w:val="0"/>
          <w:numId w:val="4"/>
        </w:numPr>
        <w:spacing w:line="360" w:lineRule="auto"/>
        <w:rPr>
          <w:rFonts w:ascii="Arial" w:hAnsi="Arial" w:cs="Arial"/>
          <w:lang w:val="es-AR"/>
        </w:rPr>
      </w:pPr>
      <w:r>
        <w:rPr>
          <w:rFonts w:ascii="Arial" w:hAnsi="Arial" w:cs="Arial"/>
          <w:lang w:val="es-AR"/>
        </w:rPr>
        <w:t xml:space="preserve">¿Qué ventajas le otorgó al hombre poseerla? </w:t>
      </w:r>
    </w:p>
    <w:p w:rsidR="008023AA" w:rsidRDefault="008023AA" w:rsidP="008023AA">
      <w:pPr>
        <w:rPr>
          <w:rFonts w:ascii="Arial" w:hAnsi="Arial" w:cs="Arial"/>
          <w:b/>
          <w:sz w:val="24"/>
          <w:szCs w:val="24"/>
          <w:u w:val="single"/>
          <w:lang w:val="es-AR"/>
        </w:rPr>
      </w:pPr>
    </w:p>
    <w:p w:rsidR="008023AA" w:rsidRDefault="008023AA" w:rsidP="008023AA">
      <w:pPr>
        <w:rPr>
          <w:rFonts w:ascii="Arial" w:hAnsi="Arial" w:cs="Arial"/>
          <w:b/>
          <w:sz w:val="24"/>
          <w:szCs w:val="24"/>
          <w:u w:val="single"/>
          <w:lang w:val="es-AR"/>
        </w:rPr>
      </w:pPr>
    </w:p>
    <w:p w:rsidR="008023AA" w:rsidRDefault="008023AA" w:rsidP="008023AA">
      <w:pPr>
        <w:rPr>
          <w:rFonts w:ascii="Arial" w:hAnsi="Arial" w:cs="Arial"/>
          <w:b/>
          <w:sz w:val="24"/>
          <w:szCs w:val="24"/>
          <w:u w:val="single"/>
          <w:lang w:val="es-AR"/>
        </w:rPr>
      </w:pPr>
    </w:p>
    <w:p w:rsidR="008023AA" w:rsidRDefault="008023AA" w:rsidP="008023AA">
      <w:pPr>
        <w:rPr>
          <w:rFonts w:ascii="Arial" w:hAnsi="Arial" w:cs="Arial"/>
          <w:b/>
          <w:sz w:val="24"/>
          <w:szCs w:val="24"/>
          <w:u w:val="single"/>
          <w:lang w:val="es-AR"/>
        </w:rPr>
      </w:pPr>
      <w:r>
        <w:rPr>
          <w:rFonts w:ascii="Arial" w:hAnsi="Arial" w:cs="Arial"/>
          <w:b/>
          <w:sz w:val="24"/>
          <w:szCs w:val="24"/>
          <w:u w:val="single"/>
          <w:lang w:val="es-AR"/>
        </w:rPr>
        <w:lastRenderedPageBreak/>
        <w:t>Actividad 3:</w:t>
      </w:r>
    </w:p>
    <w:p w:rsidR="008023AA" w:rsidRDefault="008023AA" w:rsidP="008023AA">
      <w:pPr>
        <w:spacing w:line="360" w:lineRule="auto"/>
        <w:rPr>
          <w:rFonts w:ascii="Arial" w:hAnsi="Arial" w:cs="Arial"/>
          <w:b/>
          <w:color w:val="FF0000"/>
          <w:lang w:val="es-AR"/>
        </w:rPr>
      </w:pPr>
      <w:r>
        <w:rPr>
          <w:rFonts w:ascii="Arial" w:hAnsi="Arial" w:cs="Arial"/>
          <w:b/>
          <w:color w:val="FF0000"/>
          <w:lang w:val="es-AR"/>
        </w:rPr>
        <w:t>Lee el siguiente texto:</w:t>
      </w:r>
    </w:p>
    <w:p w:rsidR="008023AA" w:rsidRPr="008023AA" w:rsidRDefault="008023AA" w:rsidP="008023AA">
      <w:pPr>
        <w:pStyle w:val="Prrafodelista"/>
        <w:numPr>
          <w:ilvl w:val="0"/>
          <w:numId w:val="10"/>
        </w:numPr>
        <w:spacing w:line="360" w:lineRule="auto"/>
        <w:rPr>
          <w:rFonts w:ascii="Comic Sans MS" w:hAnsi="Comic Sans MS" w:cs="Arial"/>
          <w:b/>
          <w:u w:val="single"/>
          <w:lang w:val="es-AR"/>
        </w:rPr>
      </w:pPr>
      <w:r w:rsidRPr="008023AA">
        <w:rPr>
          <w:rFonts w:ascii="Comic Sans MS" w:hAnsi="Comic Sans MS" w:cs="Arial"/>
          <w:b/>
          <w:u w:val="single"/>
          <w:lang w:val="es-AR"/>
        </w:rPr>
        <w:t>¿QUÉ ELEMENTOS TRAER CONSIGO EL HOMBRE AL NACER?</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b/>
          <w:lang w:val="es-AR"/>
        </w:rPr>
        <w:t xml:space="preserve">     </w:t>
      </w:r>
      <w:r>
        <w:rPr>
          <w:rFonts w:ascii="Comic Sans MS" w:hAnsi="Comic Sans MS" w:cs="Arial"/>
          <w:sz w:val="24"/>
          <w:szCs w:val="24"/>
          <w:lang w:val="es-AR"/>
        </w:rPr>
        <w:t>Los animales cuando nacen cuentan con el instinto, una capacidad de respuesta que se transmite genéticamente y les indica la forma de actuar ante determinadas situaciones de peligro. Así logran sobrevivir, alimentarse, reproducirse, etc. El instinto es compartido por todos los individuos de la misma especie.</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Los hombres nacen sin ese conjunto de mecanismos que determinan cómo alimentarse, cómo cuidar a sus crías, etc. Las respuestas que el hombre da a los estímulos que provienen del medio no dependen de sus instintos, puesto que no los tiene: dependen del grupo social en el que se forma.</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Ser persona es el resultado de una tarea de aprendizaje que comienza desde el nacimiento, en la familia, y continúa en la escuela, en los clubes, en los grupos de amigos, en las comunidades religiosas, políticas y todas aquellas formas que las sociedades brindan para el intercambio entre los hombres. Esto significa que sólo a partir de la relación con otros seres humanos, dentro de la sociedad, un hombre puede convertirse en persona.</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Lo individual y lo social no pueden existir en forma independiente. El hombre necesita de la sociedad para desarrollarse como persona y no hay sociedades sin individuos.</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La totalidad de las respuestas que el hombre-en comunidad con los otros de su misma especie-elabora, constituye su cultura. Entendemos por cultura todo lo que el hombre hace, dice y crea. Se forma por objetos culturas materiales, como un mueble o un edificio, y por objetos culturales no materiales como una creencia, una leyenda, una norma, etc.</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Algunos animales tienen un lenguaje emotivo que se manifiesta en gestos, pero no les permite referirse a objetos ausentes.</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El hombre posee un lenguaje gestual y cuenta además con un lenguaje articulado, que constituye la frontera entre lo humano y lo animal. En el lenguaje articulado, las palabras son los símbolos para comunicarse; a través de ellas es posible nombrar </w:t>
      </w:r>
      <w:r>
        <w:rPr>
          <w:rFonts w:ascii="Comic Sans MS" w:hAnsi="Comic Sans MS" w:cs="Arial"/>
          <w:sz w:val="24"/>
          <w:szCs w:val="24"/>
          <w:lang w:val="es-AR"/>
        </w:rPr>
        <w:lastRenderedPageBreak/>
        <w:t>objetos que se encuentran ausentes. Si decimos “mesa” no es necesario que el objeto se encuentre ante nosotros para saber de qué hablamos: la palabra actúa simbolizando al objeto nombrado.</w:t>
      </w:r>
    </w:p>
    <w:p w:rsidR="008023AA" w:rsidRDefault="008023AA" w:rsidP="008023AA">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Los símbolos poseen universalidad; esto quiere decir que como todos conocemos el significado de la palabra “mesa”, todos evocamos el mismo objeto cuando la pronunciamos. Así, el lenguaje es un sistema de </w:t>
      </w:r>
      <w:proofErr w:type="gramStart"/>
      <w:r>
        <w:rPr>
          <w:rFonts w:ascii="Comic Sans MS" w:hAnsi="Comic Sans MS" w:cs="Arial"/>
          <w:sz w:val="24"/>
          <w:szCs w:val="24"/>
          <w:lang w:val="es-AR"/>
        </w:rPr>
        <w:t>comunicación.-</w:t>
      </w:r>
      <w:proofErr w:type="gramEnd"/>
    </w:p>
    <w:p w:rsidR="008023AA" w:rsidRDefault="008023AA" w:rsidP="008023AA">
      <w:pPr>
        <w:spacing w:line="360" w:lineRule="auto"/>
        <w:jc w:val="both"/>
        <w:rPr>
          <w:rFonts w:ascii="Arial" w:hAnsi="Arial" w:cs="Arial"/>
          <w:b/>
          <w:color w:val="FF0000"/>
          <w:u w:val="single"/>
          <w:lang w:val="es-AR"/>
        </w:rPr>
      </w:pPr>
    </w:p>
    <w:p w:rsidR="008023AA" w:rsidRDefault="008023AA" w:rsidP="008023AA">
      <w:pPr>
        <w:spacing w:line="360" w:lineRule="auto"/>
        <w:jc w:val="both"/>
        <w:rPr>
          <w:rFonts w:ascii="Arial" w:hAnsi="Arial" w:cs="Arial"/>
          <w:b/>
          <w:color w:val="FF0000"/>
          <w:u w:val="single"/>
          <w:lang w:val="es-AR"/>
        </w:rPr>
      </w:pPr>
      <w:r>
        <w:rPr>
          <w:rFonts w:ascii="Arial" w:hAnsi="Arial" w:cs="Arial"/>
          <w:b/>
          <w:color w:val="FF0000"/>
          <w:u w:val="single"/>
          <w:lang w:val="es-AR"/>
        </w:rPr>
        <w:t>Responde:</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¿Qué es el instinto? ¿Para qué sirve?</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 xml:space="preserve">El hombre, ¿comparte con los animales esta condición? </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¿Cómo logra el ser humano convertirse en “persona”?</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¿Por qué “persona y sociedad” son inseparables?</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Define la palabra “cultura”</w:t>
      </w:r>
    </w:p>
    <w:p w:rsidR="008023AA" w:rsidRDefault="008023AA" w:rsidP="008023AA">
      <w:pPr>
        <w:pStyle w:val="Prrafodelista"/>
        <w:numPr>
          <w:ilvl w:val="0"/>
          <w:numId w:val="5"/>
        </w:numPr>
        <w:spacing w:line="360" w:lineRule="auto"/>
        <w:jc w:val="both"/>
        <w:rPr>
          <w:rFonts w:ascii="Arial" w:hAnsi="Arial" w:cs="Arial"/>
          <w:lang w:val="es-AR"/>
        </w:rPr>
      </w:pPr>
      <w:r>
        <w:rPr>
          <w:rFonts w:ascii="Arial" w:hAnsi="Arial" w:cs="Arial"/>
          <w:lang w:val="es-AR"/>
        </w:rPr>
        <w:t xml:space="preserve">Completa el esquema con los tipos de elementos culturales. Busca 3 imágenes para cada tipo, recórtalas y pégalas en el lugar que corresponda. </w:t>
      </w:r>
    </w:p>
    <w:p w:rsidR="008023AA" w:rsidRDefault="008023AA" w:rsidP="008023AA">
      <w:pPr>
        <w:spacing w:line="360" w:lineRule="auto"/>
        <w:jc w:val="both"/>
        <w:rPr>
          <w:rFonts w:ascii="Comic Sans MS" w:hAnsi="Comic Sans MS" w:cs="Arial"/>
          <w:sz w:val="24"/>
          <w:szCs w:val="24"/>
          <w:lang w:val="es-AR"/>
        </w:rPr>
      </w:pPr>
      <w:r>
        <w:rPr>
          <w:noProof/>
        </w:rPr>
        <mc:AlternateContent>
          <mc:Choice Requires="wps">
            <w:drawing>
              <wp:anchor distT="0" distB="0" distL="114300" distR="114300" simplePos="0" relativeHeight="251658240" behindDoc="0" locked="0" layoutInCell="1" allowOverlap="1">
                <wp:simplePos x="0" y="0"/>
                <wp:positionH relativeFrom="column">
                  <wp:posOffset>2339340</wp:posOffset>
                </wp:positionH>
                <wp:positionV relativeFrom="paragraph">
                  <wp:posOffset>64135</wp:posOffset>
                </wp:positionV>
                <wp:extent cx="1706880" cy="434340"/>
                <wp:effectExtent l="0" t="0" r="26670" b="22860"/>
                <wp:wrapNone/>
                <wp:docPr id="8" name="Rectángulo 8"/>
                <wp:cNvGraphicFramePr/>
                <a:graphic xmlns:a="http://schemas.openxmlformats.org/drawingml/2006/main">
                  <a:graphicData uri="http://schemas.microsoft.com/office/word/2010/wordprocessingShape">
                    <wps:wsp>
                      <wps:cNvSpPr/>
                      <wps:spPr>
                        <a:xfrm>
                          <a:off x="0" y="0"/>
                          <a:ext cx="1706880" cy="4343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23AA" w:rsidRDefault="008023AA" w:rsidP="008023AA">
                            <w:pPr>
                              <w:jc w:val="center"/>
                              <w:rPr>
                                <w:b/>
                                <w:lang w:val="es-AR"/>
                              </w:rPr>
                            </w:pPr>
                            <w:r>
                              <w:rPr>
                                <w:b/>
                                <w:lang w:val="es-AR"/>
                              </w:rPr>
                              <w:t>OBJETOS CULTURALES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84.2pt;margin-top:5.05pt;width:134.4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" fillcolor="#ffd966 [1943]" strokecolor="#1f4d78 [1604]" strokeweight="1pt">
                <v:textbox>
                  <w:txbxContent>
                    <w:p w:rsidR="008023AA" w:rsidRDefault="008023AA" w:rsidP="008023AA">
                      <w:pPr>
                        <w:jc w:val="center"/>
                        <w:rPr>
                          <w:b/>
                          <w:lang w:val="es-AR"/>
                        </w:rPr>
                      </w:pPr>
                      <w:r>
                        <w:rPr>
                          <w:b/>
                          <w:lang w:val="es-AR"/>
                        </w:rPr>
                        <w:t>OBJETOS CULTURALES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756920</wp:posOffset>
                </wp:positionV>
                <wp:extent cx="1661160" cy="533400"/>
                <wp:effectExtent l="0" t="0" r="15240" b="19050"/>
                <wp:wrapNone/>
                <wp:docPr id="9" name="Elipse 9"/>
                <wp:cNvGraphicFramePr/>
                <a:graphic xmlns:a="http://schemas.openxmlformats.org/drawingml/2006/main">
                  <a:graphicData uri="http://schemas.microsoft.com/office/word/2010/wordprocessingShape">
                    <wps:wsp>
                      <wps:cNvSpPr/>
                      <wps:spPr>
                        <a:xfrm>
                          <a:off x="0" y="0"/>
                          <a:ext cx="1661160" cy="53340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23AA" w:rsidRDefault="008023AA" w:rsidP="008023AA">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 o:spid="_x0000_s1027" style="position:absolute;left:0;text-align:left;margin-left:.6pt;margin-top:59.6pt;width:130.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" fillcolor="#fff2cc [663]" strokecolor="#1f4d78 [1604]" strokeweight="1pt">
                <v:stroke joinstyle="miter"/>
                <v:textbox>
                  <w:txbxContent>
                    <w:p w:rsidR="008023AA" w:rsidRDefault="008023AA" w:rsidP="008023AA">
                      <w:pPr>
                        <w:jc w:val="center"/>
                        <w:rPr>
                          <w:lang w:val="es-AR"/>
                        </w:rP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4373880</wp:posOffset>
                </wp:positionH>
                <wp:positionV relativeFrom="paragraph">
                  <wp:posOffset>840105</wp:posOffset>
                </wp:positionV>
                <wp:extent cx="1615440" cy="548640"/>
                <wp:effectExtent l="0" t="0" r="22860" b="22860"/>
                <wp:wrapNone/>
                <wp:docPr id="10" name="Elipse 10"/>
                <wp:cNvGraphicFramePr/>
                <a:graphic xmlns:a="http://schemas.openxmlformats.org/drawingml/2006/main">
                  <a:graphicData uri="http://schemas.microsoft.com/office/word/2010/wordprocessingShape">
                    <wps:wsp>
                      <wps:cNvSpPr/>
                      <wps:spPr>
                        <a:xfrm>
                          <a:off x="0" y="0"/>
                          <a:ext cx="1615440" cy="54864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50B55" id="Elipse 10" o:spid="_x0000_s1026" style="position:absolute;margin-left:344.4pt;margin-top:66.15pt;width:127.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" fillcolor="#fff2cc [663]" strokecolor="#1f4d78 [1604]"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1470660</wp:posOffset>
                </wp:positionH>
                <wp:positionV relativeFrom="paragraph">
                  <wp:posOffset>277495</wp:posOffset>
                </wp:positionV>
                <wp:extent cx="883920" cy="594360"/>
                <wp:effectExtent l="38100" t="0" r="30480" b="53340"/>
                <wp:wrapNone/>
                <wp:docPr id="11" name="Conector recto de flecha 11"/>
                <wp:cNvGraphicFramePr/>
                <a:graphic xmlns:a="http://schemas.openxmlformats.org/drawingml/2006/main">
                  <a:graphicData uri="http://schemas.microsoft.com/office/word/2010/wordprocessingShape">
                    <wps:wsp>
                      <wps:cNvCnPr/>
                      <wps:spPr>
                        <a:xfrm flipH="1">
                          <a:off x="0" y="0"/>
                          <a:ext cx="88392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3CFF47" id="_x0000_t32" coordsize="21600,21600" o:spt="32" o:oned="t" path="m,l21600,21600e" filled="f">
                <v:path arrowok="t" fillok="f" o:connecttype="none"/>
                <o:lock v:ext="edit" shapetype="t"/>
              </v:shapetype>
              <v:shape id="Conector recto de flecha 11" o:spid="_x0000_s1026" type="#_x0000_t32" style="position:absolute;margin-left:115.8pt;margin-top:21.85pt;width:69.6pt;height:46.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285115</wp:posOffset>
                </wp:positionV>
                <wp:extent cx="944880" cy="586740"/>
                <wp:effectExtent l="0" t="0" r="83820" b="60960"/>
                <wp:wrapNone/>
                <wp:docPr id="12" name="Conector recto de flecha 12"/>
                <wp:cNvGraphicFramePr/>
                <a:graphic xmlns:a="http://schemas.openxmlformats.org/drawingml/2006/main">
                  <a:graphicData uri="http://schemas.microsoft.com/office/word/2010/wordprocessingShape">
                    <wps:wsp>
                      <wps:cNvCnPr/>
                      <wps:spPr>
                        <a:xfrm>
                          <a:off x="0" y="0"/>
                          <a:ext cx="944880" cy="58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20CC84" id="Conector recto de flecha 12" o:spid="_x0000_s1026" type="#_x0000_t32" style="position:absolute;margin-left:318pt;margin-top:22.45pt;width:74.4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" strokecolor="#5b9bd5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1299210</wp:posOffset>
                </wp:positionV>
                <wp:extent cx="7620" cy="289560"/>
                <wp:effectExtent l="76200" t="0" r="68580" b="53340"/>
                <wp:wrapNone/>
                <wp:docPr id="13" name="Conector recto de flecha 13"/>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4C62C1" id="Conector recto de flecha 13" o:spid="_x0000_s1026" type="#_x0000_t32" style="position:absolute;margin-left:61.8pt;margin-top:102.3pt;width:.6pt;height:22.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5219700</wp:posOffset>
                </wp:positionH>
                <wp:positionV relativeFrom="paragraph">
                  <wp:posOffset>1403350</wp:posOffset>
                </wp:positionV>
                <wp:extent cx="22860" cy="281940"/>
                <wp:effectExtent l="57150" t="0" r="53340" b="60960"/>
                <wp:wrapNone/>
                <wp:docPr id="15" name="Conector recto de flecha 15"/>
                <wp:cNvGraphicFramePr/>
                <a:graphic xmlns:a="http://schemas.openxmlformats.org/drawingml/2006/main">
                  <a:graphicData uri="http://schemas.microsoft.com/office/word/2010/wordprocessingShape">
                    <wps:wsp>
                      <wps:cNvCnPr/>
                      <wps:spPr>
                        <a:xfrm>
                          <a:off x="0" y="0"/>
                          <a:ext cx="22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EFE0AB" id="Conector recto de flecha 15" o:spid="_x0000_s1026" type="#_x0000_t32" style="position:absolute;margin-left:411pt;margin-top:110.5pt;width:1.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" strokecolor="#5b9bd5 [3204]" strokeweight=".5pt">
                <v:stroke endarrow="block" joinstyle="miter"/>
              </v:shape>
            </w:pict>
          </mc:Fallback>
        </mc:AlternateContent>
      </w: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r>
        <w:rPr>
          <w:rFonts w:ascii="Arial" w:hAnsi="Arial" w:cs="Arial"/>
          <w:sz w:val="24"/>
          <w:szCs w:val="24"/>
          <w:lang w:val="es-AR"/>
        </w:rPr>
        <w:t xml:space="preserve">   </w:t>
      </w: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r>
        <w:rPr>
          <w:rFonts w:ascii="Arial" w:hAnsi="Arial" w:cs="Arial"/>
          <w:sz w:val="24"/>
          <w:szCs w:val="24"/>
          <w:lang w:val="es-AR"/>
        </w:rPr>
        <w:t xml:space="preserve">          Imágenes (3)                                                                                   Imágenes (3)</w:t>
      </w:r>
    </w:p>
    <w:p w:rsidR="008023AA" w:rsidRDefault="008023AA" w:rsidP="008023AA">
      <w:pPr>
        <w:pStyle w:val="Prrafodelista"/>
        <w:numPr>
          <w:ilvl w:val="0"/>
          <w:numId w:val="5"/>
        </w:numPr>
        <w:spacing w:line="360" w:lineRule="auto"/>
        <w:rPr>
          <w:rFonts w:ascii="Arial" w:hAnsi="Arial" w:cs="Arial"/>
          <w:lang w:val="es-AR"/>
        </w:rPr>
      </w:pPr>
      <w:r>
        <w:rPr>
          <w:rFonts w:ascii="Arial" w:hAnsi="Arial" w:cs="Arial"/>
          <w:lang w:val="es-AR"/>
        </w:rPr>
        <w:lastRenderedPageBreak/>
        <w:t>¿Por qué las palabras o “símbolos” poseen universalidad?</w:t>
      </w:r>
    </w:p>
    <w:p w:rsidR="008023AA" w:rsidRDefault="008023AA" w:rsidP="008023AA">
      <w:pPr>
        <w:pStyle w:val="Prrafodelista"/>
        <w:numPr>
          <w:ilvl w:val="0"/>
          <w:numId w:val="5"/>
        </w:numPr>
        <w:spacing w:line="360" w:lineRule="auto"/>
        <w:rPr>
          <w:rFonts w:ascii="Arial" w:hAnsi="Arial" w:cs="Arial"/>
          <w:lang w:val="es-AR"/>
        </w:rPr>
      </w:pPr>
      <w:r>
        <w:rPr>
          <w:rFonts w:ascii="Arial" w:hAnsi="Arial" w:cs="Arial"/>
          <w:lang w:val="es-AR"/>
        </w:rPr>
        <w:t>Completa el cuadro comparando el lenguaje animal y humano.</w:t>
      </w:r>
    </w:p>
    <w:tbl>
      <w:tblPr>
        <w:tblStyle w:val="Tablaconcuadrcula"/>
        <w:tblW w:w="0" w:type="auto"/>
        <w:tblInd w:w="0" w:type="dxa"/>
        <w:tblLook w:val="04A0" w:firstRow="1" w:lastRow="0" w:firstColumn="1" w:lastColumn="0" w:noHBand="0" w:noVBand="1"/>
      </w:tblPr>
      <w:tblGrid>
        <w:gridCol w:w="2122"/>
        <w:gridCol w:w="2976"/>
        <w:gridCol w:w="4252"/>
      </w:tblGrid>
      <w:tr w:rsidR="008023AA" w:rsidTr="008023AA">
        <w:tc>
          <w:tcPr>
            <w:tcW w:w="2122" w:type="dxa"/>
            <w:tcBorders>
              <w:top w:val="single" w:sz="4" w:space="0" w:color="auto"/>
              <w:left w:val="single" w:sz="4" w:space="0" w:color="auto"/>
              <w:bottom w:val="single" w:sz="4" w:space="0" w:color="auto"/>
              <w:right w:val="single" w:sz="4" w:space="0" w:color="auto"/>
            </w:tcBorders>
            <w:hideMark/>
          </w:tcPr>
          <w:p w:rsidR="008023AA" w:rsidRDefault="008023AA">
            <w:pPr>
              <w:spacing w:line="360" w:lineRule="auto"/>
              <w:jc w:val="center"/>
              <w:rPr>
                <w:rFonts w:ascii="Arial" w:hAnsi="Arial" w:cs="Arial"/>
                <w:lang w:val="es-AR"/>
              </w:rPr>
            </w:pPr>
            <w:r>
              <w:rPr>
                <w:rFonts w:ascii="Arial" w:hAnsi="Arial" w:cs="Arial"/>
                <w:lang w:val="es-AR"/>
              </w:rPr>
              <w:t>Tipos de lenguaje</w:t>
            </w:r>
          </w:p>
        </w:tc>
        <w:tc>
          <w:tcPr>
            <w:tcW w:w="2976" w:type="dxa"/>
            <w:tcBorders>
              <w:top w:val="single" w:sz="4" w:space="0" w:color="auto"/>
              <w:left w:val="single" w:sz="4" w:space="0" w:color="auto"/>
              <w:bottom w:val="single" w:sz="4" w:space="0" w:color="auto"/>
              <w:right w:val="single" w:sz="4" w:space="0" w:color="auto"/>
            </w:tcBorders>
            <w:hideMark/>
          </w:tcPr>
          <w:p w:rsidR="008023AA" w:rsidRDefault="008023AA">
            <w:pPr>
              <w:spacing w:line="360" w:lineRule="auto"/>
              <w:jc w:val="center"/>
              <w:rPr>
                <w:rFonts w:ascii="Arial" w:hAnsi="Arial" w:cs="Arial"/>
                <w:lang w:val="es-AR"/>
              </w:rPr>
            </w:pPr>
            <w:r>
              <w:rPr>
                <w:rFonts w:ascii="Arial" w:hAnsi="Arial" w:cs="Arial"/>
                <w:lang w:val="es-AR"/>
              </w:rPr>
              <w:t>Animal</w:t>
            </w:r>
          </w:p>
        </w:tc>
        <w:tc>
          <w:tcPr>
            <w:tcW w:w="4252" w:type="dxa"/>
            <w:tcBorders>
              <w:top w:val="single" w:sz="4" w:space="0" w:color="auto"/>
              <w:left w:val="single" w:sz="4" w:space="0" w:color="auto"/>
              <w:bottom w:val="single" w:sz="4" w:space="0" w:color="auto"/>
              <w:right w:val="single" w:sz="4" w:space="0" w:color="auto"/>
            </w:tcBorders>
            <w:hideMark/>
          </w:tcPr>
          <w:p w:rsidR="008023AA" w:rsidRDefault="008023AA">
            <w:pPr>
              <w:spacing w:line="360" w:lineRule="auto"/>
              <w:jc w:val="center"/>
              <w:rPr>
                <w:rFonts w:ascii="Arial" w:hAnsi="Arial" w:cs="Arial"/>
                <w:lang w:val="es-AR"/>
              </w:rPr>
            </w:pPr>
            <w:r>
              <w:rPr>
                <w:rFonts w:ascii="Arial" w:hAnsi="Arial" w:cs="Arial"/>
                <w:lang w:val="es-AR"/>
              </w:rPr>
              <w:t>Humano</w:t>
            </w:r>
          </w:p>
        </w:tc>
      </w:tr>
      <w:tr w:rsidR="008023AA" w:rsidTr="008023AA">
        <w:tc>
          <w:tcPr>
            <w:tcW w:w="2122" w:type="dxa"/>
            <w:tcBorders>
              <w:top w:val="single" w:sz="4" w:space="0" w:color="auto"/>
              <w:left w:val="single" w:sz="4" w:space="0" w:color="auto"/>
              <w:bottom w:val="single" w:sz="4" w:space="0" w:color="auto"/>
              <w:right w:val="single" w:sz="4" w:space="0" w:color="auto"/>
            </w:tcBorders>
            <w:hideMark/>
          </w:tcPr>
          <w:p w:rsidR="008023AA" w:rsidRDefault="008023AA">
            <w:pPr>
              <w:spacing w:line="360" w:lineRule="auto"/>
              <w:jc w:val="center"/>
              <w:rPr>
                <w:rFonts w:ascii="Arial" w:hAnsi="Arial" w:cs="Arial"/>
                <w:i/>
                <w:lang w:val="es-AR"/>
              </w:rPr>
            </w:pPr>
            <w:r>
              <w:rPr>
                <w:rFonts w:ascii="Arial" w:hAnsi="Arial" w:cs="Arial"/>
                <w:i/>
                <w:lang w:val="es-AR"/>
              </w:rPr>
              <w:t>Nombre</w:t>
            </w:r>
          </w:p>
        </w:tc>
        <w:tc>
          <w:tcPr>
            <w:tcW w:w="2976" w:type="dxa"/>
            <w:tcBorders>
              <w:top w:val="single" w:sz="4" w:space="0" w:color="auto"/>
              <w:left w:val="single" w:sz="4" w:space="0" w:color="auto"/>
              <w:bottom w:val="single" w:sz="4" w:space="0" w:color="auto"/>
              <w:right w:val="single" w:sz="4" w:space="0" w:color="auto"/>
            </w:tcBorders>
          </w:tcPr>
          <w:p w:rsidR="008023AA" w:rsidRDefault="008023AA">
            <w:pPr>
              <w:spacing w:line="360" w:lineRule="auto"/>
              <w:rPr>
                <w:rFonts w:ascii="Arial" w:hAnsi="Arial" w:cs="Arial"/>
                <w:sz w:val="24"/>
                <w:szCs w:val="24"/>
                <w:lang w:val="es-AR"/>
              </w:rPr>
            </w:pPr>
          </w:p>
        </w:tc>
        <w:tc>
          <w:tcPr>
            <w:tcW w:w="4252" w:type="dxa"/>
            <w:tcBorders>
              <w:top w:val="single" w:sz="4" w:space="0" w:color="auto"/>
              <w:left w:val="single" w:sz="4" w:space="0" w:color="auto"/>
              <w:bottom w:val="single" w:sz="4" w:space="0" w:color="auto"/>
              <w:right w:val="single" w:sz="4" w:space="0" w:color="auto"/>
            </w:tcBorders>
          </w:tcPr>
          <w:p w:rsidR="008023AA" w:rsidRDefault="008023AA">
            <w:pPr>
              <w:spacing w:line="360" w:lineRule="auto"/>
              <w:rPr>
                <w:rFonts w:ascii="Arial" w:hAnsi="Arial" w:cs="Arial"/>
                <w:sz w:val="24"/>
                <w:szCs w:val="24"/>
                <w:lang w:val="es-AR"/>
              </w:rPr>
            </w:pPr>
          </w:p>
        </w:tc>
      </w:tr>
      <w:tr w:rsidR="008023AA" w:rsidTr="008023AA">
        <w:tc>
          <w:tcPr>
            <w:tcW w:w="2122" w:type="dxa"/>
            <w:tcBorders>
              <w:top w:val="single" w:sz="4" w:space="0" w:color="auto"/>
              <w:left w:val="single" w:sz="4" w:space="0" w:color="auto"/>
              <w:bottom w:val="single" w:sz="4" w:space="0" w:color="auto"/>
              <w:right w:val="single" w:sz="4" w:space="0" w:color="auto"/>
            </w:tcBorders>
          </w:tcPr>
          <w:p w:rsidR="008023AA" w:rsidRDefault="008023AA">
            <w:pPr>
              <w:spacing w:line="360" w:lineRule="auto"/>
              <w:jc w:val="center"/>
              <w:rPr>
                <w:rFonts w:ascii="Arial" w:hAnsi="Arial" w:cs="Arial"/>
                <w:i/>
                <w:lang w:val="es-AR"/>
              </w:rPr>
            </w:pPr>
          </w:p>
          <w:p w:rsidR="008023AA" w:rsidRDefault="008023AA">
            <w:pPr>
              <w:spacing w:line="360" w:lineRule="auto"/>
              <w:jc w:val="center"/>
              <w:rPr>
                <w:rFonts w:ascii="Arial" w:hAnsi="Arial" w:cs="Arial"/>
                <w:i/>
                <w:lang w:val="es-AR"/>
              </w:rPr>
            </w:pPr>
          </w:p>
          <w:p w:rsidR="008023AA" w:rsidRDefault="008023AA">
            <w:pPr>
              <w:spacing w:line="360" w:lineRule="auto"/>
              <w:jc w:val="center"/>
              <w:rPr>
                <w:rFonts w:ascii="Arial" w:hAnsi="Arial" w:cs="Arial"/>
                <w:i/>
                <w:lang w:val="es-AR"/>
              </w:rPr>
            </w:pPr>
            <w:r>
              <w:rPr>
                <w:rFonts w:ascii="Arial" w:hAnsi="Arial" w:cs="Arial"/>
                <w:i/>
                <w:lang w:val="es-AR"/>
              </w:rPr>
              <w:t>Características</w:t>
            </w:r>
          </w:p>
        </w:tc>
        <w:tc>
          <w:tcPr>
            <w:tcW w:w="2976" w:type="dxa"/>
            <w:tcBorders>
              <w:top w:val="single" w:sz="4" w:space="0" w:color="auto"/>
              <w:left w:val="single" w:sz="4" w:space="0" w:color="auto"/>
              <w:bottom w:val="single" w:sz="4" w:space="0" w:color="auto"/>
              <w:right w:val="single" w:sz="4" w:space="0" w:color="auto"/>
            </w:tcBorders>
          </w:tcPr>
          <w:p w:rsidR="008023AA" w:rsidRDefault="008023AA">
            <w:pPr>
              <w:spacing w:line="360" w:lineRule="auto"/>
              <w:rPr>
                <w:rFonts w:ascii="Arial" w:hAnsi="Arial" w:cs="Arial"/>
                <w:sz w:val="24"/>
                <w:szCs w:val="24"/>
                <w:lang w:val="es-AR"/>
              </w:rPr>
            </w:pPr>
          </w:p>
          <w:p w:rsidR="008023AA" w:rsidRDefault="008023AA">
            <w:pPr>
              <w:spacing w:line="360" w:lineRule="auto"/>
              <w:rPr>
                <w:rFonts w:ascii="Arial" w:hAnsi="Arial" w:cs="Arial"/>
                <w:sz w:val="24"/>
                <w:szCs w:val="24"/>
                <w:lang w:val="es-AR"/>
              </w:rPr>
            </w:pPr>
          </w:p>
          <w:p w:rsidR="008023AA" w:rsidRDefault="008023AA">
            <w:pPr>
              <w:spacing w:line="360" w:lineRule="auto"/>
              <w:rPr>
                <w:rFonts w:ascii="Arial" w:hAnsi="Arial" w:cs="Arial"/>
                <w:sz w:val="24"/>
                <w:szCs w:val="24"/>
                <w:lang w:val="es-AR"/>
              </w:rPr>
            </w:pPr>
          </w:p>
          <w:p w:rsidR="008023AA" w:rsidRDefault="008023AA">
            <w:pPr>
              <w:spacing w:line="360" w:lineRule="auto"/>
              <w:rPr>
                <w:rFonts w:ascii="Arial" w:hAnsi="Arial" w:cs="Arial"/>
                <w:sz w:val="24"/>
                <w:szCs w:val="24"/>
                <w:lang w:val="es-AR"/>
              </w:rPr>
            </w:pPr>
          </w:p>
        </w:tc>
        <w:tc>
          <w:tcPr>
            <w:tcW w:w="4252" w:type="dxa"/>
            <w:tcBorders>
              <w:top w:val="single" w:sz="4" w:space="0" w:color="auto"/>
              <w:left w:val="single" w:sz="4" w:space="0" w:color="auto"/>
              <w:bottom w:val="single" w:sz="4" w:space="0" w:color="auto"/>
              <w:right w:val="single" w:sz="4" w:space="0" w:color="auto"/>
            </w:tcBorders>
          </w:tcPr>
          <w:p w:rsidR="008023AA" w:rsidRDefault="008023AA">
            <w:pPr>
              <w:spacing w:line="360" w:lineRule="auto"/>
              <w:rPr>
                <w:rFonts w:ascii="Arial" w:hAnsi="Arial" w:cs="Arial"/>
                <w:sz w:val="24"/>
                <w:szCs w:val="24"/>
                <w:lang w:val="es-AR"/>
              </w:rPr>
            </w:pPr>
          </w:p>
        </w:tc>
      </w:tr>
    </w:tbl>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spacing w:line="360" w:lineRule="auto"/>
        <w:rPr>
          <w:rFonts w:ascii="Arial" w:hAnsi="Arial" w:cs="Arial"/>
          <w:sz w:val="24"/>
          <w:szCs w:val="24"/>
          <w:lang w:val="es-AR"/>
        </w:rPr>
      </w:pPr>
    </w:p>
    <w:p w:rsidR="008023AA" w:rsidRDefault="008023AA" w:rsidP="008023AA">
      <w:pPr>
        <w:rPr>
          <w:lang w:val="es-AR"/>
        </w:rPr>
      </w:pPr>
    </w:p>
    <w:p w:rsidR="008023AA" w:rsidRDefault="008023AA" w:rsidP="008023AA">
      <w:pPr>
        <w:rPr>
          <w:lang w:val="es-AR"/>
        </w:rPr>
      </w:pPr>
    </w:p>
    <w:p w:rsidR="00A066EE" w:rsidRDefault="00A066EE"/>
    <w:sectPr w:rsidR="00A066E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8023AA">
      <w:pPr>
        <w:spacing w:after="0" w:line="240" w:lineRule="auto"/>
      </w:pPr>
      <w:r>
        <w:separator/>
      </w:r>
    </w:p>
  </w:endnote>
  <w:endnote w:type="continuationSeparator" w:id="0">
    <w:p w:rsidR="00432713" w:rsidRDefault="00432713" w:rsidP="008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8023AA">
      <w:pPr>
        <w:spacing w:after="0" w:line="240" w:lineRule="auto"/>
      </w:pPr>
      <w:r>
        <w:separator/>
      </w:r>
    </w:p>
  </w:footnote>
  <w:footnote w:type="continuationSeparator" w:id="0">
    <w:p w:rsidR="00432713" w:rsidRDefault="00432713" w:rsidP="0080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40300"/>
      <w:docPartObj>
        <w:docPartGallery w:val="Page Numbers (Top of Page)"/>
        <w:docPartUnique/>
      </w:docPartObj>
    </w:sdtPr>
    <w:sdtContent>
      <w:p w:rsidR="008023AA" w:rsidRDefault="008023AA">
        <w:pPr>
          <w:pStyle w:val="Encabezado"/>
          <w:jc w:val="right"/>
        </w:pPr>
        <w:r>
          <w:fldChar w:fldCharType="begin"/>
        </w:r>
        <w:r>
          <w:instrText>PAGE   \* MERGEFORMAT</w:instrText>
        </w:r>
        <w:r>
          <w:fldChar w:fldCharType="separate"/>
        </w:r>
        <w:r w:rsidR="00901817" w:rsidRPr="00901817">
          <w:rPr>
            <w:noProof/>
            <w:lang w:val="es-ES"/>
          </w:rPr>
          <w:t>1</w:t>
        </w:r>
        <w:r>
          <w:fldChar w:fldCharType="end"/>
        </w:r>
      </w:p>
    </w:sdtContent>
  </w:sdt>
  <w:p w:rsidR="008023AA" w:rsidRDefault="008023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57E"/>
    <w:multiLevelType w:val="hybridMultilevel"/>
    <w:tmpl w:val="BA8AE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B7098"/>
    <w:multiLevelType w:val="hybridMultilevel"/>
    <w:tmpl w:val="1AA8250E"/>
    <w:lvl w:ilvl="0" w:tplc="0A00133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8B4A89"/>
    <w:multiLevelType w:val="hybridMultilevel"/>
    <w:tmpl w:val="76C025F4"/>
    <w:lvl w:ilvl="0" w:tplc="210894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7D24D9"/>
    <w:multiLevelType w:val="hybridMultilevel"/>
    <w:tmpl w:val="11565D22"/>
    <w:lvl w:ilvl="0" w:tplc="6EECF68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1366DE"/>
    <w:multiLevelType w:val="hybridMultilevel"/>
    <w:tmpl w:val="8012D120"/>
    <w:lvl w:ilvl="0" w:tplc="9522C1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653925"/>
    <w:multiLevelType w:val="hybridMultilevel"/>
    <w:tmpl w:val="1FB6FD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A27B2"/>
    <w:multiLevelType w:val="hybridMultilevel"/>
    <w:tmpl w:val="151C2A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CDB644D"/>
    <w:multiLevelType w:val="hybridMultilevel"/>
    <w:tmpl w:val="53C62D24"/>
    <w:lvl w:ilvl="0" w:tplc="25A48D2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2"/>
    <w:rsid w:val="003E4F26"/>
    <w:rsid w:val="00432713"/>
    <w:rsid w:val="004A7192"/>
    <w:rsid w:val="008023AA"/>
    <w:rsid w:val="00901817"/>
    <w:rsid w:val="00A0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BDE1"/>
  <w15:chartTrackingRefBased/>
  <w15:docId w15:val="{262665E9-86EE-44E1-B720-1FF8C12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AA"/>
    <w:pPr>
      <w:spacing w:line="254" w:lineRule="auto"/>
    </w:pPr>
  </w:style>
  <w:style w:type="paragraph" w:styleId="Ttulo2">
    <w:name w:val="heading 2"/>
    <w:basedOn w:val="Normal"/>
    <w:next w:val="Normal"/>
    <w:link w:val="Ttulo2Car"/>
    <w:uiPriority w:val="9"/>
    <w:semiHidden/>
    <w:unhideWhenUsed/>
    <w:qFormat/>
    <w:rsid w:val="008023AA"/>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023A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023AA"/>
    <w:pPr>
      <w:ind w:left="720"/>
      <w:contextualSpacing/>
    </w:pPr>
  </w:style>
  <w:style w:type="table" w:styleId="Tablaconcuadrcula">
    <w:name w:val="Table Grid"/>
    <w:basedOn w:val="Tablanormal"/>
    <w:uiPriority w:val="39"/>
    <w:rsid w:val="008023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23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3AA"/>
  </w:style>
  <w:style w:type="paragraph" w:styleId="Piedepgina">
    <w:name w:val="footer"/>
    <w:basedOn w:val="Normal"/>
    <w:link w:val="PiedepginaCar"/>
    <w:uiPriority w:val="99"/>
    <w:unhideWhenUsed/>
    <w:rsid w:val="008023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5534</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4</cp:revision>
  <dcterms:created xsi:type="dcterms:W3CDTF">2020-03-19T00:04:00Z</dcterms:created>
  <dcterms:modified xsi:type="dcterms:W3CDTF">2020-03-19T00:07:00Z</dcterms:modified>
</cp:coreProperties>
</file>